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C0BD7" w14:textId="3C563608" w:rsidR="00AF4BBE" w:rsidRDefault="00AF4BBE" w:rsidP="00AF4BBE">
      <w:pPr>
        <w:pBdr>
          <w:top w:val="nil"/>
          <w:left w:val="nil"/>
          <w:bottom w:val="nil"/>
          <w:right w:val="nil"/>
          <w:between w:val="nil"/>
        </w:pBdr>
        <w:jc w:val="center"/>
        <w:rPr>
          <w:rFonts w:ascii="標楷體" w:eastAsia="標楷體" w:hAnsi="標楷體" w:cs="標楷體"/>
          <w:color w:val="000000"/>
          <w:sz w:val="32"/>
          <w:szCs w:val="32"/>
        </w:rPr>
      </w:pPr>
      <w:r w:rsidRPr="00AF4BBE">
        <w:rPr>
          <w:rFonts w:ascii="標楷體" w:eastAsia="標楷體" w:hAnsi="標楷體" w:cs="標楷體"/>
          <w:color w:val="000000"/>
          <w:sz w:val="28"/>
          <w:szCs w:val="28"/>
        </w:rPr>
        <w:t>屏東縣</w:t>
      </w:r>
      <w:r w:rsidRPr="00AF4BBE">
        <w:rPr>
          <w:rFonts w:ascii="標楷體" w:eastAsia="標楷體" w:hAnsi="標楷體" w:cs="新細明體" w:hint="eastAsia"/>
          <w:color w:val="000000"/>
          <w:sz w:val="28"/>
          <w:szCs w:val="28"/>
        </w:rPr>
        <w:t>武潭國民小學</w:t>
      </w:r>
      <w:r w:rsidR="00E053B8">
        <w:rPr>
          <w:rFonts w:ascii="標楷體" w:eastAsia="標楷體" w:hAnsi="標楷體" w:cs="標楷體"/>
          <w:color w:val="000000"/>
          <w:sz w:val="28"/>
          <w:szCs w:val="28"/>
        </w:rPr>
        <w:t>111</w:t>
      </w:r>
      <w:r w:rsidRPr="00AF4BBE">
        <w:rPr>
          <w:rFonts w:ascii="標楷體" w:eastAsia="標楷體" w:hAnsi="標楷體" w:cs="標楷體"/>
          <w:color w:val="000000"/>
          <w:sz w:val="28"/>
          <w:szCs w:val="28"/>
        </w:rPr>
        <w:t>學年度辦理校內公開授課實施計</w:t>
      </w:r>
      <w:r w:rsidRPr="00AF4BBE">
        <w:rPr>
          <w:rFonts w:ascii="標楷體" w:eastAsia="標楷體" w:hAnsi="標楷體" w:cs="標楷體"/>
          <w:color w:val="000000"/>
          <w:sz w:val="32"/>
          <w:szCs w:val="32"/>
        </w:rPr>
        <w:t>畫</w:t>
      </w:r>
    </w:p>
    <w:p w14:paraId="08F6E94B" w14:textId="5BD2E9C2" w:rsidR="00AF4BBE" w:rsidRPr="00AF4BBE" w:rsidRDefault="00AF4BBE" w:rsidP="00AF4BBE">
      <w:pPr>
        <w:pBdr>
          <w:top w:val="nil"/>
          <w:left w:val="nil"/>
          <w:bottom w:val="nil"/>
          <w:right w:val="nil"/>
          <w:between w:val="nil"/>
        </w:pBdr>
        <w:jc w:val="center"/>
        <w:rPr>
          <w:rFonts w:ascii="標楷體" w:eastAsia="標楷體" w:hAnsi="標楷體" w:cs="標楷體"/>
          <w:color w:val="000000"/>
          <w:sz w:val="32"/>
          <w:szCs w:val="32"/>
        </w:rPr>
      </w:pPr>
      <w:r>
        <w:rPr>
          <w:rFonts w:ascii="標楷體" w:eastAsia="標楷體" w:hAnsi="標楷體" w:cs="標楷體" w:hint="eastAsia"/>
          <w:color w:val="000000"/>
          <w:sz w:val="32"/>
          <w:szCs w:val="32"/>
        </w:rPr>
        <w:t>~武潭H</w:t>
      </w:r>
      <w:r>
        <w:rPr>
          <w:rFonts w:ascii="標楷體" w:eastAsia="標楷體" w:hAnsi="標楷體" w:cs="標楷體"/>
          <w:color w:val="000000"/>
          <w:sz w:val="32"/>
          <w:szCs w:val="32"/>
        </w:rPr>
        <w:t>igh</w:t>
      </w:r>
      <w:r>
        <w:rPr>
          <w:rFonts w:ascii="標楷體" w:eastAsia="標楷體" w:hAnsi="標楷體" w:cs="標楷體" w:hint="eastAsia"/>
          <w:color w:val="000000"/>
          <w:sz w:val="32"/>
          <w:szCs w:val="32"/>
        </w:rPr>
        <w:t>課月~</w:t>
      </w:r>
    </w:p>
    <w:p w14:paraId="3FDF21CE" w14:textId="77777777" w:rsidR="00AF4BBE" w:rsidRDefault="00AF4BBE" w:rsidP="00AF4BBE">
      <w:pPr>
        <w:pBdr>
          <w:top w:val="nil"/>
          <w:left w:val="nil"/>
          <w:bottom w:val="nil"/>
          <w:right w:val="nil"/>
          <w:between w:val="nil"/>
        </w:pBdr>
        <w:jc w:val="right"/>
        <w:rPr>
          <w:rFonts w:ascii="標楷體" w:eastAsia="標楷體" w:hAnsi="標楷體" w:cs="標楷體"/>
          <w:color w:val="000000"/>
        </w:rPr>
      </w:pPr>
    </w:p>
    <w:p w14:paraId="6E20BF7D" w14:textId="77777777" w:rsidR="00AF4BBE" w:rsidRDefault="00AF4BBE" w:rsidP="00AF4BB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一、依據： </w:t>
      </w:r>
    </w:p>
    <w:p w14:paraId="795F0E93"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(一)教育部國民及學前教育署105年10月17日臺教國署字第1050111992號「國民中學及國民小學校長及教師公開授課參考原則」。 </w:t>
      </w:r>
    </w:p>
    <w:p w14:paraId="4EBF1A75"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(二)屏東縣政府辦理國民中學與國民小學實施校長及教師公開授課原則補充規定。 </w:t>
      </w:r>
    </w:p>
    <w:p w14:paraId="5B29FD5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(三)屏東縣國民中學與國民小學邀請家長參與公開授課原則。</w:t>
      </w:r>
    </w:p>
    <w:p w14:paraId="1466DA7D" w14:textId="51EB31F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w:t>
      </w:r>
      <w:r>
        <w:rPr>
          <w:rFonts w:ascii="標楷體" w:eastAsia="標楷體" w:hAnsi="標楷體" w:cs="標楷體" w:hint="eastAsia"/>
          <w:color w:val="000000"/>
        </w:rPr>
        <w:t>四)本校</w:t>
      </w:r>
      <w:r w:rsidR="00E053B8">
        <w:rPr>
          <w:rFonts w:ascii="標楷體" w:eastAsia="標楷體" w:hAnsi="標楷體" w:cs="標楷體" w:hint="eastAsia"/>
          <w:color w:val="000000"/>
        </w:rPr>
        <w:t>111</w:t>
      </w:r>
      <w:r>
        <w:rPr>
          <w:rFonts w:ascii="標楷體" w:eastAsia="標楷體" w:hAnsi="標楷體" w:cs="標楷體" w:hint="eastAsia"/>
          <w:color w:val="000000"/>
        </w:rPr>
        <w:t>學年度第一學期週三進修實施計畫。</w:t>
      </w:r>
      <w:r>
        <w:rPr>
          <w:rFonts w:ascii="標楷體" w:eastAsia="標楷體" w:hAnsi="標楷體" w:cs="標楷體"/>
          <w:color w:val="000000"/>
        </w:rPr>
        <w:t xml:space="preserve"> </w:t>
      </w:r>
    </w:p>
    <w:p w14:paraId="48D8BB09"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 xml:space="preserve">二、目的： </w:t>
      </w:r>
    </w:p>
    <w:p w14:paraId="3D8C2901"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(一)因應十二年國民基本教育課程綱要總綱規範，建構學校公開授課與專業回饋之實踐模式。 </w:t>
      </w:r>
    </w:p>
    <w:p w14:paraId="450DD1F2"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(二)落實以學生學習為主體之教學模式，提升學生學習動機與學習機會。 </w:t>
      </w:r>
    </w:p>
    <w:p w14:paraId="3E3C0ECD"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(三)形塑校園同儕共學之教學文化，持續提升教學品質與學生學習成效。 </w:t>
      </w:r>
    </w:p>
    <w:p w14:paraId="211098C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(四)激勵教學典範學習，落實專業對話，深化教師專業內涵，增進專業回饋知能。 </w:t>
      </w:r>
    </w:p>
    <w:p w14:paraId="14C2D182" w14:textId="31070BC1"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三、</w:t>
      </w:r>
      <w:r>
        <w:rPr>
          <w:rFonts w:ascii="標楷體" w:eastAsia="標楷體" w:hAnsi="標楷體" w:cs="標楷體" w:hint="eastAsia"/>
          <w:color w:val="000000"/>
        </w:rPr>
        <w:t>主辦處室</w:t>
      </w:r>
      <w:r>
        <w:rPr>
          <w:rFonts w:ascii="標楷體" w:eastAsia="標楷體" w:hAnsi="標楷體" w:cs="標楷體"/>
          <w:color w:val="000000"/>
        </w:rPr>
        <w:t>：本校教務處</w:t>
      </w:r>
    </w:p>
    <w:p w14:paraId="10EC2452"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 xml:space="preserve">四、實施方式： </w:t>
      </w:r>
    </w:p>
    <w:p w14:paraId="4E3A2B30" w14:textId="2B5858CF"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(一)實施期程：</w:t>
      </w:r>
      <w:r w:rsidR="00E053B8">
        <w:rPr>
          <w:rFonts w:ascii="標楷體" w:eastAsia="標楷體" w:hAnsi="標楷體" w:cs="標楷體"/>
          <w:color w:val="000000"/>
        </w:rPr>
        <w:t>111</w:t>
      </w:r>
      <w:r>
        <w:rPr>
          <w:rFonts w:ascii="標楷體" w:eastAsia="標楷體" w:hAnsi="標楷體" w:cs="標楷體"/>
          <w:color w:val="000000"/>
        </w:rPr>
        <w:t>年9月2日至</w:t>
      </w:r>
      <w:r w:rsidR="00E053B8">
        <w:rPr>
          <w:rFonts w:ascii="標楷體" w:eastAsia="標楷體" w:hAnsi="標楷體" w:cs="標楷體"/>
          <w:color w:val="000000"/>
        </w:rPr>
        <w:t>11</w:t>
      </w:r>
      <w:r w:rsidR="00597772">
        <w:rPr>
          <w:rFonts w:ascii="標楷體" w:eastAsia="標楷體" w:hAnsi="標楷體" w:cs="標楷體" w:hint="eastAsia"/>
          <w:color w:val="000000"/>
        </w:rPr>
        <w:t>2</w:t>
      </w:r>
      <w:r>
        <w:rPr>
          <w:rFonts w:ascii="標楷體" w:eastAsia="標楷體" w:hAnsi="標楷體" w:cs="標楷體"/>
          <w:color w:val="000000"/>
        </w:rPr>
        <w:t>年6月22日</w:t>
      </w:r>
    </w:p>
    <w:p w14:paraId="2897C2A1" w14:textId="3C716304" w:rsidR="00AF4BBE" w:rsidRDefault="00597772"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武潭</w:t>
      </w:r>
      <w:r w:rsidR="00AF4BBE">
        <w:rPr>
          <w:rFonts w:ascii="標楷體" w:eastAsia="標楷體" w:hAnsi="標楷體" w:cs="標楷體"/>
          <w:color w:val="000000"/>
        </w:rPr>
        <w:t>校區</w:t>
      </w:r>
      <w:r w:rsidR="00AF4BBE">
        <w:rPr>
          <w:rFonts w:ascii="標楷體" w:eastAsia="標楷體" w:hAnsi="標楷體" w:cs="標楷體" w:hint="eastAsia"/>
          <w:color w:val="000000"/>
        </w:rPr>
        <w:t>一至六年級導師</w:t>
      </w:r>
      <w:r w:rsidR="00AF4BBE">
        <w:rPr>
          <w:rFonts w:ascii="標楷體" w:eastAsia="標楷體" w:hAnsi="標楷體" w:cs="標楷體"/>
          <w:color w:val="000000"/>
        </w:rPr>
        <w:t>：</w:t>
      </w:r>
      <w:r w:rsidR="00E053B8">
        <w:rPr>
          <w:rFonts w:ascii="標楷體" w:eastAsia="標楷體" w:hAnsi="標楷體" w:cs="標楷體"/>
          <w:color w:val="000000"/>
        </w:rPr>
        <w:t>111</w:t>
      </w:r>
      <w:r w:rsidR="00AF4BBE">
        <w:rPr>
          <w:rFonts w:ascii="標楷體" w:eastAsia="標楷體" w:hAnsi="標楷體" w:cs="標楷體"/>
          <w:color w:val="000000"/>
        </w:rPr>
        <w:t>年11月1</w:t>
      </w:r>
      <w:r>
        <w:rPr>
          <w:rFonts w:ascii="標楷體" w:eastAsia="標楷體" w:hAnsi="標楷體" w:cs="標楷體" w:hint="eastAsia"/>
          <w:color w:val="000000"/>
        </w:rPr>
        <w:t>6</w:t>
      </w:r>
      <w:r w:rsidR="00AF4BBE">
        <w:rPr>
          <w:rFonts w:ascii="標楷體" w:eastAsia="標楷體" w:hAnsi="標楷體" w:cs="標楷體"/>
          <w:color w:val="000000"/>
        </w:rPr>
        <w:t>日(星期</w:t>
      </w:r>
      <w:r w:rsidR="00AF4BBE">
        <w:rPr>
          <w:rFonts w:ascii="標楷體" w:eastAsia="標楷體" w:hAnsi="標楷體" w:cs="標楷體" w:hint="eastAsia"/>
          <w:color w:val="000000"/>
        </w:rPr>
        <w:t>三</w:t>
      </w:r>
      <w:r w:rsidR="00AF4BBE">
        <w:rPr>
          <w:rFonts w:ascii="標楷體" w:eastAsia="標楷體" w:hAnsi="標楷體" w:cs="標楷體"/>
          <w:color w:val="000000"/>
        </w:rPr>
        <w:t>)</w:t>
      </w:r>
      <w:r>
        <w:rPr>
          <w:rFonts w:ascii="標楷體" w:eastAsia="標楷體" w:hAnsi="標楷體" w:cs="標楷體"/>
          <w:color w:val="000000"/>
        </w:rPr>
        <w:t xml:space="preserve"> </w:t>
      </w:r>
    </w:p>
    <w:p w14:paraId="61126D6F" w14:textId="22FD3680" w:rsidR="00AF4BBE" w:rsidRDefault="00597772"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平和</w:t>
      </w:r>
      <w:r w:rsidR="00AF4BBE">
        <w:rPr>
          <w:rFonts w:ascii="標楷體" w:eastAsia="標楷體" w:hAnsi="標楷體" w:cs="標楷體"/>
          <w:color w:val="000000"/>
        </w:rPr>
        <w:t>校區</w:t>
      </w:r>
      <w:r w:rsidR="00AF4BBE">
        <w:rPr>
          <w:rFonts w:ascii="標楷體" w:eastAsia="標楷體" w:hAnsi="標楷體" w:cs="標楷體" w:hint="eastAsia"/>
          <w:color w:val="000000"/>
        </w:rPr>
        <w:t>一至六年級導師</w:t>
      </w:r>
      <w:r w:rsidR="00AF4BBE">
        <w:rPr>
          <w:rFonts w:ascii="標楷體" w:eastAsia="標楷體" w:hAnsi="標楷體" w:cs="標楷體"/>
          <w:color w:val="000000"/>
        </w:rPr>
        <w:t>：</w:t>
      </w:r>
      <w:r w:rsidR="00E053B8">
        <w:rPr>
          <w:rFonts w:ascii="標楷體" w:eastAsia="標楷體" w:hAnsi="標楷體" w:cs="標楷體"/>
          <w:color w:val="000000"/>
        </w:rPr>
        <w:t>111</w:t>
      </w:r>
      <w:r w:rsidR="00AF4BBE">
        <w:rPr>
          <w:rFonts w:ascii="標楷體" w:eastAsia="標楷體" w:hAnsi="標楷體" w:cs="標楷體"/>
          <w:color w:val="000000"/>
        </w:rPr>
        <w:t>年11月</w:t>
      </w:r>
      <w:r>
        <w:rPr>
          <w:rFonts w:ascii="標楷體" w:eastAsia="標楷體" w:hAnsi="標楷體" w:cs="標楷體" w:hint="eastAsia"/>
          <w:color w:val="000000"/>
        </w:rPr>
        <w:t>23</w:t>
      </w:r>
      <w:r w:rsidR="00AF4BBE">
        <w:rPr>
          <w:rFonts w:ascii="標楷體" w:eastAsia="標楷體" w:hAnsi="標楷體" w:cs="標楷體"/>
          <w:color w:val="000000"/>
        </w:rPr>
        <w:t>日(星期</w:t>
      </w:r>
      <w:r w:rsidR="00AF4BBE">
        <w:rPr>
          <w:rFonts w:ascii="標楷體" w:eastAsia="標楷體" w:hAnsi="標楷體" w:cs="標楷體" w:hint="eastAsia"/>
          <w:color w:val="000000"/>
        </w:rPr>
        <w:t>三</w:t>
      </w:r>
      <w:r w:rsidR="00AF4BBE">
        <w:rPr>
          <w:rFonts w:ascii="標楷體" w:eastAsia="標楷體" w:hAnsi="標楷體" w:cs="標楷體"/>
          <w:color w:val="000000"/>
        </w:rPr>
        <w:t>)</w:t>
      </w:r>
      <w:r>
        <w:rPr>
          <w:rFonts w:ascii="標楷體" w:eastAsia="標楷體" w:hAnsi="標楷體" w:cs="標楷體"/>
          <w:color w:val="000000"/>
        </w:rPr>
        <w:t xml:space="preserve"> </w:t>
      </w:r>
    </w:p>
    <w:p w14:paraId="1AFD1817" w14:textId="0C845057" w:rsidR="00AF4BBE" w:rsidRDefault="00597772"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color w:val="000000"/>
        </w:rPr>
        <w:t>佳平</w:t>
      </w:r>
      <w:r w:rsidR="00AF4BBE">
        <w:rPr>
          <w:rFonts w:ascii="標楷體" w:eastAsia="標楷體" w:hAnsi="標楷體" w:cs="標楷體"/>
          <w:color w:val="000000"/>
        </w:rPr>
        <w:t>校區</w:t>
      </w:r>
      <w:r w:rsidR="00AF4BBE">
        <w:rPr>
          <w:rFonts w:ascii="標楷體" w:eastAsia="標楷體" w:hAnsi="標楷體" w:cs="標楷體" w:hint="eastAsia"/>
          <w:color w:val="000000"/>
        </w:rPr>
        <w:t>一至六年級導師</w:t>
      </w:r>
      <w:r w:rsidR="00AF4BBE">
        <w:rPr>
          <w:rFonts w:ascii="標楷體" w:eastAsia="標楷體" w:hAnsi="標楷體" w:cs="標楷體"/>
          <w:color w:val="000000"/>
        </w:rPr>
        <w:t>：</w:t>
      </w:r>
      <w:r w:rsidR="00E053B8">
        <w:rPr>
          <w:rFonts w:ascii="標楷體" w:eastAsia="標楷體" w:hAnsi="標楷體" w:cs="標楷體"/>
          <w:color w:val="000000"/>
        </w:rPr>
        <w:t>111</w:t>
      </w:r>
      <w:r w:rsidR="00AF4BBE">
        <w:rPr>
          <w:rFonts w:ascii="標楷體" w:eastAsia="標楷體" w:hAnsi="標楷體" w:cs="標楷體"/>
          <w:color w:val="000000"/>
        </w:rPr>
        <w:t>年11月</w:t>
      </w:r>
      <w:r>
        <w:rPr>
          <w:rFonts w:ascii="標楷體" w:eastAsia="標楷體" w:hAnsi="標楷體" w:cs="標楷體" w:hint="eastAsia"/>
          <w:color w:val="000000"/>
        </w:rPr>
        <w:t>30</w:t>
      </w:r>
      <w:r w:rsidR="00AF4BBE">
        <w:rPr>
          <w:rFonts w:ascii="標楷體" w:eastAsia="標楷體" w:hAnsi="標楷體" w:cs="標楷體"/>
          <w:color w:val="000000"/>
        </w:rPr>
        <w:t>日(星期</w:t>
      </w:r>
      <w:r w:rsidR="00AF4BBE">
        <w:rPr>
          <w:rFonts w:ascii="標楷體" w:eastAsia="標楷體" w:hAnsi="標楷體" w:cs="標楷體" w:hint="eastAsia"/>
          <w:color w:val="000000"/>
        </w:rPr>
        <w:t>三</w:t>
      </w:r>
      <w:r w:rsidR="00AF4BBE">
        <w:rPr>
          <w:rFonts w:ascii="標楷體" w:eastAsia="標楷體" w:hAnsi="標楷體" w:cs="標楷體"/>
          <w:color w:val="000000"/>
        </w:rPr>
        <w:t>)</w:t>
      </w:r>
      <w:r>
        <w:rPr>
          <w:rFonts w:ascii="標楷體" w:eastAsia="標楷體" w:hAnsi="標楷體" w:cs="標楷體"/>
          <w:color w:val="000000"/>
        </w:rPr>
        <w:t xml:space="preserve"> </w:t>
      </w:r>
    </w:p>
    <w:p w14:paraId="4AD58978" w14:textId="68A30DF0" w:rsidR="00AF4BBE" w:rsidRPr="00AF4BBE" w:rsidRDefault="00AF4BBE" w:rsidP="00AF4BBE">
      <w:pPr>
        <w:pBdr>
          <w:top w:val="nil"/>
          <w:left w:val="nil"/>
          <w:bottom w:val="nil"/>
          <w:right w:val="nil"/>
          <w:between w:val="nil"/>
        </w:pBdr>
        <w:spacing w:line="300" w:lineRule="auto"/>
        <w:ind w:left="480"/>
        <w:rPr>
          <w:rFonts w:ascii="標楷體" w:eastAsia="標楷體" w:hAnsi="標楷體" w:cs="標楷體"/>
          <w:color w:val="000000"/>
        </w:rPr>
      </w:pPr>
      <w:r>
        <w:rPr>
          <w:rFonts w:ascii="標楷體" w:eastAsia="標楷體" w:hAnsi="標楷體" w:cs="標楷體" w:hint="eastAsia"/>
          <w:color w:val="000000"/>
        </w:rPr>
        <w:t>全校科任：1</w:t>
      </w:r>
      <w:r>
        <w:rPr>
          <w:rFonts w:ascii="標楷體" w:eastAsia="標楷體" w:hAnsi="標楷體" w:cs="標楷體"/>
          <w:color w:val="000000"/>
        </w:rPr>
        <w:t>1</w:t>
      </w:r>
      <w:r w:rsidR="00E053B8">
        <w:rPr>
          <w:rFonts w:ascii="標楷體" w:eastAsia="標楷體" w:hAnsi="標楷體" w:cs="標楷體" w:hint="eastAsia"/>
          <w:color w:val="000000"/>
        </w:rPr>
        <w:t>2</w:t>
      </w:r>
      <w:r>
        <w:rPr>
          <w:rFonts w:ascii="標楷體" w:eastAsia="標楷體" w:hAnsi="標楷體" w:cs="標楷體" w:hint="eastAsia"/>
          <w:color w:val="000000"/>
        </w:rPr>
        <w:t>年3月1日~</w:t>
      </w:r>
      <w:r>
        <w:rPr>
          <w:rFonts w:ascii="標楷體" w:eastAsia="標楷體" w:hAnsi="標楷體" w:cs="標楷體"/>
          <w:color w:val="000000"/>
        </w:rPr>
        <w:t>11</w:t>
      </w:r>
      <w:r w:rsidR="00E053B8">
        <w:rPr>
          <w:rFonts w:ascii="標楷體" w:eastAsia="標楷體" w:hAnsi="標楷體" w:cs="標楷體" w:hint="eastAsia"/>
          <w:color w:val="000000"/>
        </w:rPr>
        <w:t>2</w:t>
      </w:r>
      <w:r>
        <w:rPr>
          <w:rFonts w:ascii="標楷體" w:eastAsia="標楷體" w:hAnsi="標楷體" w:cs="標楷體" w:hint="eastAsia"/>
          <w:color w:val="000000"/>
        </w:rPr>
        <w:t>年6月2</w:t>
      </w:r>
      <w:r>
        <w:rPr>
          <w:rFonts w:ascii="標楷體" w:eastAsia="標楷體" w:hAnsi="標楷體" w:cs="標楷體"/>
          <w:color w:val="000000"/>
        </w:rPr>
        <w:t>2</w:t>
      </w:r>
      <w:r>
        <w:rPr>
          <w:rFonts w:ascii="標楷體" w:eastAsia="標楷體" w:hAnsi="標楷體" w:cs="標楷體" w:hint="eastAsia"/>
          <w:color w:val="000000"/>
        </w:rPr>
        <w:t>日。</w:t>
      </w:r>
    </w:p>
    <w:p w14:paraId="7A91D8E2"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(二)工作項目：</w:t>
      </w:r>
    </w:p>
    <w:tbl>
      <w:tblPr>
        <w:tblW w:w="8362"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42"/>
        <w:gridCol w:w="1447"/>
        <w:gridCol w:w="4677"/>
        <w:gridCol w:w="996"/>
      </w:tblGrid>
      <w:tr w:rsidR="00AF4BBE" w14:paraId="26BD3F1D" w14:textId="77777777" w:rsidTr="00597772">
        <w:trPr>
          <w:jc w:val="center"/>
        </w:trPr>
        <w:tc>
          <w:tcPr>
            <w:tcW w:w="1242" w:type="dxa"/>
            <w:vAlign w:val="center"/>
          </w:tcPr>
          <w:p w14:paraId="483A4E96" w14:textId="77777777" w:rsidR="00AF4BBE" w:rsidRDefault="00AF4BBE" w:rsidP="003B7299">
            <w:pPr>
              <w:jc w:val="center"/>
              <w:rPr>
                <w:rFonts w:ascii="標楷體" w:eastAsia="標楷體" w:hAnsi="標楷體" w:cs="標楷體"/>
              </w:rPr>
            </w:pPr>
            <w:r>
              <w:rPr>
                <w:rFonts w:ascii="標楷體" w:eastAsia="標楷體" w:hAnsi="標楷體" w:cs="標楷體"/>
              </w:rPr>
              <w:t>進程</w:t>
            </w:r>
          </w:p>
        </w:tc>
        <w:tc>
          <w:tcPr>
            <w:tcW w:w="1447" w:type="dxa"/>
            <w:vAlign w:val="center"/>
          </w:tcPr>
          <w:p w14:paraId="7FE5AD53" w14:textId="77777777" w:rsidR="00AF4BBE" w:rsidRDefault="00AF4BBE" w:rsidP="003B7299">
            <w:pPr>
              <w:jc w:val="center"/>
              <w:rPr>
                <w:rFonts w:ascii="標楷體" w:eastAsia="標楷體" w:hAnsi="標楷體" w:cs="標楷體"/>
              </w:rPr>
            </w:pPr>
            <w:r>
              <w:rPr>
                <w:rFonts w:ascii="標楷體" w:eastAsia="標楷體" w:hAnsi="標楷體" w:cs="標楷體"/>
              </w:rPr>
              <w:t>工作項目</w:t>
            </w:r>
          </w:p>
        </w:tc>
        <w:tc>
          <w:tcPr>
            <w:tcW w:w="4677" w:type="dxa"/>
          </w:tcPr>
          <w:p w14:paraId="29374B61" w14:textId="77777777" w:rsidR="00AF4BBE" w:rsidRDefault="00AF4BBE" w:rsidP="003B7299">
            <w:pPr>
              <w:jc w:val="center"/>
              <w:rPr>
                <w:rFonts w:ascii="標楷體" w:eastAsia="標楷體" w:hAnsi="標楷體" w:cs="標楷體"/>
              </w:rPr>
            </w:pPr>
            <w:r>
              <w:rPr>
                <w:rFonts w:ascii="標楷體" w:eastAsia="標楷體" w:hAnsi="標楷體" w:cs="標楷體"/>
              </w:rPr>
              <w:t>說明</w:t>
            </w:r>
          </w:p>
        </w:tc>
        <w:tc>
          <w:tcPr>
            <w:tcW w:w="996" w:type="dxa"/>
          </w:tcPr>
          <w:p w14:paraId="49539663" w14:textId="77777777" w:rsidR="00AF4BBE" w:rsidRDefault="00AF4BBE" w:rsidP="003B7299">
            <w:pPr>
              <w:jc w:val="center"/>
              <w:rPr>
                <w:rFonts w:ascii="標楷體" w:eastAsia="標楷體" w:hAnsi="標楷體" w:cs="標楷體"/>
              </w:rPr>
            </w:pPr>
            <w:r>
              <w:rPr>
                <w:rFonts w:ascii="標楷體" w:eastAsia="標楷體" w:hAnsi="標楷體" w:cs="標楷體"/>
              </w:rPr>
              <w:t>備註</w:t>
            </w:r>
          </w:p>
        </w:tc>
      </w:tr>
      <w:tr w:rsidR="00AF4BBE" w14:paraId="2D43450B" w14:textId="77777777" w:rsidTr="00597772">
        <w:trPr>
          <w:jc w:val="center"/>
        </w:trPr>
        <w:tc>
          <w:tcPr>
            <w:tcW w:w="1242" w:type="dxa"/>
            <w:vAlign w:val="center"/>
          </w:tcPr>
          <w:p w14:paraId="452B0BA2" w14:textId="77777777" w:rsidR="00AF4BBE" w:rsidRDefault="00AF4BBE" w:rsidP="003B7299">
            <w:pPr>
              <w:jc w:val="center"/>
              <w:rPr>
                <w:rFonts w:ascii="標楷體" w:eastAsia="標楷體" w:hAnsi="標楷體" w:cs="標楷體"/>
              </w:rPr>
            </w:pPr>
            <w:r>
              <w:rPr>
                <w:rFonts w:ascii="標楷體" w:eastAsia="標楷體" w:hAnsi="標楷體" w:cs="標楷體"/>
              </w:rPr>
              <w:t>觀課前</w:t>
            </w:r>
          </w:p>
        </w:tc>
        <w:tc>
          <w:tcPr>
            <w:tcW w:w="1447" w:type="dxa"/>
            <w:vAlign w:val="center"/>
          </w:tcPr>
          <w:p w14:paraId="1F6A265D" w14:textId="77777777" w:rsidR="00AF4BBE" w:rsidRDefault="00AF4BBE" w:rsidP="003B7299">
            <w:pPr>
              <w:jc w:val="center"/>
              <w:rPr>
                <w:rFonts w:ascii="標楷體" w:eastAsia="標楷體" w:hAnsi="標楷體" w:cs="標楷體"/>
              </w:rPr>
            </w:pPr>
            <w:r>
              <w:rPr>
                <w:rFonts w:ascii="標楷體" w:eastAsia="標楷體" w:hAnsi="標楷體" w:cs="標楷體"/>
                <w:color w:val="000000"/>
              </w:rPr>
              <w:t>共同備課(說課)</w:t>
            </w:r>
          </w:p>
        </w:tc>
        <w:tc>
          <w:tcPr>
            <w:tcW w:w="4677" w:type="dxa"/>
          </w:tcPr>
          <w:p w14:paraId="464E6F76" w14:textId="77777777" w:rsidR="00AF4BBE" w:rsidRDefault="00AF4BBE" w:rsidP="008F6ADE">
            <w:pPr>
              <w:numPr>
                <w:ilvl w:val="0"/>
                <w:numId w:val="1"/>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t xml:space="preserve">授課人員於公開授課前，應與同組夥伴進行課程前的討論與分享，落實以學生學習為主體的教學法，且需有備課紀錄。 </w:t>
            </w:r>
          </w:p>
          <w:p w14:paraId="4A16EC1D" w14:textId="77777777" w:rsidR="00AF4BBE" w:rsidRDefault="00AF4BBE" w:rsidP="008F6ADE">
            <w:pPr>
              <w:numPr>
                <w:ilvl w:val="0"/>
                <w:numId w:val="1"/>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t xml:space="preserve">說明課程設計原則、理念、教學流程、學生學習目標及觀察焦點等，提供觀課教師掌握觀課重點。 </w:t>
            </w:r>
          </w:p>
        </w:tc>
        <w:tc>
          <w:tcPr>
            <w:tcW w:w="996" w:type="dxa"/>
          </w:tcPr>
          <w:p w14:paraId="6C6D041A" w14:textId="77777777" w:rsidR="00AF4BBE" w:rsidRDefault="00AF4BBE" w:rsidP="003B7299">
            <w:pPr>
              <w:rPr>
                <w:rFonts w:ascii="標楷體" w:eastAsia="標楷體" w:hAnsi="標楷體" w:cs="標楷體"/>
              </w:rPr>
            </w:pPr>
          </w:p>
        </w:tc>
      </w:tr>
      <w:tr w:rsidR="00AF4BBE" w14:paraId="74313EFA" w14:textId="77777777" w:rsidTr="00597772">
        <w:trPr>
          <w:jc w:val="center"/>
        </w:trPr>
        <w:tc>
          <w:tcPr>
            <w:tcW w:w="1242" w:type="dxa"/>
            <w:vAlign w:val="center"/>
          </w:tcPr>
          <w:p w14:paraId="08BC8A8B" w14:textId="77777777" w:rsidR="00AF4BBE" w:rsidRDefault="00AF4BBE" w:rsidP="003B7299">
            <w:pPr>
              <w:jc w:val="center"/>
              <w:rPr>
                <w:rFonts w:ascii="標楷體" w:eastAsia="標楷體" w:hAnsi="標楷體" w:cs="標楷體"/>
              </w:rPr>
            </w:pPr>
            <w:r>
              <w:rPr>
                <w:rFonts w:ascii="標楷體" w:eastAsia="標楷體" w:hAnsi="標楷體" w:cs="標楷體"/>
              </w:rPr>
              <w:t>公開授課</w:t>
            </w:r>
          </w:p>
        </w:tc>
        <w:tc>
          <w:tcPr>
            <w:tcW w:w="1447" w:type="dxa"/>
            <w:vAlign w:val="center"/>
          </w:tcPr>
          <w:p w14:paraId="441BBE47" w14:textId="77777777" w:rsidR="00AF4BBE" w:rsidRDefault="00AF4BBE" w:rsidP="003B7299">
            <w:pPr>
              <w:jc w:val="center"/>
              <w:rPr>
                <w:rFonts w:ascii="標楷體" w:eastAsia="標楷體" w:hAnsi="標楷體" w:cs="標楷體"/>
              </w:rPr>
            </w:pPr>
            <w:r>
              <w:rPr>
                <w:rFonts w:ascii="標楷體" w:eastAsia="標楷體" w:hAnsi="標楷體" w:cs="標楷體"/>
                <w:color w:val="000000"/>
              </w:rPr>
              <w:t>教學觀察</w:t>
            </w:r>
            <w:r>
              <w:rPr>
                <w:rFonts w:ascii="標楷體" w:eastAsia="標楷體" w:hAnsi="標楷體" w:cs="標楷體"/>
                <w:color w:val="000000"/>
              </w:rPr>
              <w:lastRenderedPageBreak/>
              <w:t>(觀課)</w:t>
            </w:r>
          </w:p>
        </w:tc>
        <w:tc>
          <w:tcPr>
            <w:tcW w:w="4677" w:type="dxa"/>
          </w:tcPr>
          <w:p w14:paraId="775F8414" w14:textId="77777777" w:rsidR="00AF4BBE" w:rsidRDefault="00AF4BBE" w:rsidP="008F6ADE">
            <w:pPr>
              <w:numPr>
                <w:ilvl w:val="0"/>
                <w:numId w:val="2"/>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lastRenderedPageBreak/>
              <w:t>請授課教師提供簡要版課程與教學設</w:t>
            </w:r>
            <w:r>
              <w:rPr>
                <w:rFonts w:ascii="標楷體" w:eastAsia="標楷體" w:hAnsi="標楷體" w:cs="標楷體"/>
                <w:color w:val="000000"/>
              </w:rPr>
              <w:lastRenderedPageBreak/>
              <w:t xml:space="preserve">計書面資料或教學媒體，供觀課教師參考，以利專業回饋之進行。 </w:t>
            </w:r>
          </w:p>
          <w:p w14:paraId="265AEEC0" w14:textId="77777777" w:rsidR="00AF4BBE" w:rsidRDefault="00AF4BBE" w:rsidP="008F6ADE">
            <w:pPr>
              <w:numPr>
                <w:ilvl w:val="0"/>
                <w:numId w:val="2"/>
              </w:numPr>
              <w:pBdr>
                <w:top w:val="nil"/>
                <w:left w:val="nil"/>
                <w:bottom w:val="nil"/>
                <w:right w:val="nil"/>
                <w:between w:val="nil"/>
              </w:pBdr>
              <w:rPr>
                <w:rFonts w:ascii="標楷體" w:eastAsia="標楷體" w:hAnsi="標楷體" w:cs="標楷體"/>
              </w:rPr>
            </w:pPr>
            <w:r>
              <w:rPr>
                <w:rFonts w:ascii="標楷體" w:eastAsia="標楷體" w:hAnsi="標楷體" w:cs="標楷體"/>
                <w:color w:val="000000"/>
              </w:rPr>
              <w:t xml:space="preserve">觀課人員應就具體客觀之教學事實，不呈現個人主觀價值判斷，並得於觀課前分配觀課教師觀察不同學生之學習。 </w:t>
            </w:r>
          </w:p>
        </w:tc>
        <w:tc>
          <w:tcPr>
            <w:tcW w:w="996" w:type="dxa"/>
          </w:tcPr>
          <w:p w14:paraId="0985FC6B" w14:textId="77777777" w:rsidR="00AF4BBE" w:rsidRDefault="00AF4BBE" w:rsidP="003B7299">
            <w:pPr>
              <w:rPr>
                <w:rFonts w:ascii="標楷體" w:eastAsia="標楷體" w:hAnsi="標楷體" w:cs="標楷體"/>
              </w:rPr>
            </w:pPr>
          </w:p>
        </w:tc>
      </w:tr>
      <w:tr w:rsidR="00AF4BBE" w14:paraId="0EF8F04D" w14:textId="77777777" w:rsidTr="00597772">
        <w:trPr>
          <w:jc w:val="center"/>
        </w:trPr>
        <w:tc>
          <w:tcPr>
            <w:tcW w:w="1242" w:type="dxa"/>
            <w:vAlign w:val="center"/>
          </w:tcPr>
          <w:p w14:paraId="204A002C" w14:textId="77777777" w:rsidR="00AF4BBE" w:rsidRDefault="00AF4BBE" w:rsidP="003B7299">
            <w:pPr>
              <w:jc w:val="center"/>
              <w:rPr>
                <w:rFonts w:ascii="標楷體" w:eastAsia="標楷體" w:hAnsi="標楷體" w:cs="標楷體"/>
              </w:rPr>
            </w:pPr>
            <w:r>
              <w:rPr>
                <w:rFonts w:ascii="標楷體" w:eastAsia="標楷體" w:hAnsi="標楷體" w:cs="標楷體"/>
              </w:rPr>
              <w:lastRenderedPageBreak/>
              <w:t>觀課後</w:t>
            </w:r>
          </w:p>
        </w:tc>
        <w:tc>
          <w:tcPr>
            <w:tcW w:w="1447" w:type="dxa"/>
            <w:vAlign w:val="center"/>
          </w:tcPr>
          <w:p w14:paraId="51F55B7E" w14:textId="77777777" w:rsidR="00AF4BBE" w:rsidRDefault="00AF4BBE" w:rsidP="003B7299">
            <w:pPr>
              <w:jc w:val="center"/>
              <w:rPr>
                <w:rFonts w:ascii="標楷體" w:eastAsia="標楷體" w:hAnsi="標楷體" w:cs="標楷體"/>
              </w:rPr>
            </w:pPr>
            <w:r>
              <w:rPr>
                <w:rFonts w:ascii="標楷體" w:eastAsia="標楷體" w:hAnsi="標楷體" w:cs="標楷體"/>
                <w:color w:val="000000"/>
              </w:rPr>
              <w:t>回饋會談(議課)</w:t>
            </w:r>
          </w:p>
        </w:tc>
        <w:tc>
          <w:tcPr>
            <w:tcW w:w="4677" w:type="dxa"/>
          </w:tcPr>
          <w:p w14:paraId="4CC3E3DD" w14:textId="77777777" w:rsidR="00AF4BBE" w:rsidRDefault="00AF4BBE" w:rsidP="003B7299">
            <w:pPr>
              <w:rPr>
                <w:rFonts w:ascii="標楷體" w:eastAsia="標楷體" w:hAnsi="標楷體" w:cs="標楷體"/>
              </w:rPr>
            </w:pPr>
            <w:r>
              <w:rPr>
                <w:rFonts w:ascii="標楷體" w:eastAsia="標楷體" w:hAnsi="標楷體" w:cs="標楷體"/>
                <w:color w:val="000000"/>
              </w:rPr>
              <w:t xml:space="preserve">公開授課人員及觀課教師於公開授課後，就該公開授課之學生課堂學習情形及教學觀察結果，進行專業回饋及研討。 </w:t>
            </w:r>
          </w:p>
        </w:tc>
        <w:tc>
          <w:tcPr>
            <w:tcW w:w="996" w:type="dxa"/>
          </w:tcPr>
          <w:p w14:paraId="12096F21" w14:textId="77777777" w:rsidR="00AF4BBE" w:rsidRDefault="00AF4BBE" w:rsidP="003B7299">
            <w:pPr>
              <w:rPr>
                <w:rFonts w:ascii="標楷體" w:eastAsia="標楷體" w:hAnsi="標楷體" w:cs="標楷體"/>
              </w:rPr>
            </w:pPr>
          </w:p>
        </w:tc>
      </w:tr>
    </w:tbl>
    <w:p w14:paraId="7F276CFF" w14:textId="77777777" w:rsidR="00AF4BBE" w:rsidRDefault="00AF4BBE" w:rsidP="00AF4BBE"/>
    <w:p w14:paraId="268D673A"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(三)實施方式： </w:t>
      </w:r>
    </w:p>
    <w:p w14:paraId="19BDE7D3"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1.執行對象與人數：</w:t>
      </w:r>
    </w:p>
    <w:tbl>
      <w:tblPr>
        <w:tblW w:w="8455"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1691"/>
        <w:gridCol w:w="1691"/>
        <w:gridCol w:w="1691"/>
        <w:gridCol w:w="1691"/>
        <w:gridCol w:w="1691"/>
      </w:tblGrid>
      <w:tr w:rsidR="00AF4BBE" w14:paraId="53E057CA" w14:textId="77777777" w:rsidTr="003B7299">
        <w:trPr>
          <w:trHeight w:val="474"/>
          <w:jc w:val="center"/>
        </w:trPr>
        <w:tc>
          <w:tcPr>
            <w:tcW w:w="1691" w:type="dxa"/>
            <w:vAlign w:val="center"/>
          </w:tcPr>
          <w:p w14:paraId="257355A2"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全校</w:t>
            </w:r>
          </w:p>
          <w:p w14:paraId="54A8E25F"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班級數</w:t>
            </w:r>
          </w:p>
        </w:tc>
        <w:tc>
          <w:tcPr>
            <w:tcW w:w="1691" w:type="dxa"/>
            <w:vAlign w:val="center"/>
          </w:tcPr>
          <w:p w14:paraId="6E012B07"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編制內</w:t>
            </w:r>
          </w:p>
          <w:p w14:paraId="3DDCA78D"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正式教師</w:t>
            </w:r>
          </w:p>
          <w:p w14:paraId="55149760"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(含校長)</w:t>
            </w:r>
          </w:p>
        </w:tc>
        <w:tc>
          <w:tcPr>
            <w:tcW w:w="1691" w:type="dxa"/>
            <w:vAlign w:val="center"/>
          </w:tcPr>
          <w:p w14:paraId="12001ED6"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三個月以上</w:t>
            </w:r>
          </w:p>
          <w:p w14:paraId="29ABACDE"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代理代課教師</w:t>
            </w:r>
          </w:p>
        </w:tc>
        <w:tc>
          <w:tcPr>
            <w:tcW w:w="1691" w:type="dxa"/>
            <w:vAlign w:val="center"/>
          </w:tcPr>
          <w:p w14:paraId="3A13922C"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有意願參加之</w:t>
            </w:r>
          </w:p>
          <w:p w14:paraId="1BDB6D71"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三個月以下</w:t>
            </w:r>
          </w:p>
          <w:p w14:paraId="4C023828"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代理代課教師</w:t>
            </w:r>
          </w:p>
        </w:tc>
        <w:tc>
          <w:tcPr>
            <w:tcW w:w="1691" w:type="dxa"/>
            <w:vAlign w:val="center"/>
          </w:tcPr>
          <w:p w14:paraId="0C31218A" w14:textId="55D12A57" w:rsidR="00AF4BBE" w:rsidRDefault="00E053B8"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111</w:t>
            </w:r>
            <w:r w:rsidR="00AF4BBE">
              <w:rPr>
                <w:rFonts w:ascii="標楷體" w:eastAsia="標楷體" w:hAnsi="標楷體" w:cs="標楷體"/>
                <w:color w:val="000000"/>
                <w:sz w:val="23"/>
                <w:szCs w:val="23"/>
              </w:rPr>
              <w:t>學年度參與公開授課人</w:t>
            </w:r>
          </w:p>
        </w:tc>
      </w:tr>
      <w:tr w:rsidR="00AF4BBE" w14:paraId="6046B76C" w14:textId="77777777" w:rsidTr="003B7299">
        <w:trPr>
          <w:trHeight w:val="474"/>
          <w:jc w:val="center"/>
        </w:trPr>
        <w:tc>
          <w:tcPr>
            <w:tcW w:w="1691" w:type="dxa"/>
            <w:vAlign w:val="center"/>
          </w:tcPr>
          <w:p w14:paraId="6094C41C"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18</w:t>
            </w:r>
          </w:p>
        </w:tc>
        <w:tc>
          <w:tcPr>
            <w:tcW w:w="1691" w:type="dxa"/>
            <w:vAlign w:val="center"/>
          </w:tcPr>
          <w:p w14:paraId="46345D4F" w14:textId="615904BA"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27</w:t>
            </w:r>
          </w:p>
        </w:tc>
        <w:tc>
          <w:tcPr>
            <w:tcW w:w="1691" w:type="dxa"/>
            <w:vAlign w:val="center"/>
          </w:tcPr>
          <w:p w14:paraId="61EC7232" w14:textId="2C8589A6"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8</w:t>
            </w:r>
          </w:p>
        </w:tc>
        <w:tc>
          <w:tcPr>
            <w:tcW w:w="1691" w:type="dxa"/>
            <w:vAlign w:val="center"/>
          </w:tcPr>
          <w:p w14:paraId="46E5C17A" w14:textId="77777777"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0</w:t>
            </w:r>
          </w:p>
        </w:tc>
        <w:tc>
          <w:tcPr>
            <w:tcW w:w="1691" w:type="dxa"/>
            <w:vAlign w:val="center"/>
          </w:tcPr>
          <w:p w14:paraId="773C52F0" w14:textId="5E538DF4" w:rsidR="00AF4BBE" w:rsidRDefault="00AF4BBE" w:rsidP="003B7299">
            <w:pPr>
              <w:pBdr>
                <w:top w:val="nil"/>
                <w:left w:val="nil"/>
                <w:bottom w:val="nil"/>
                <w:right w:val="nil"/>
                <w:between w:val="nil"/>
              </w:pBdr>
              <w:jc w:val="center"/>
              <w:rPr>
                <w:rFonts w:ascii="標楷體" w:eastAsia="標楷體" w:hAnsi="標楷體" w:cs="標楷體"/>
                <w:color w:val="000000"/>
                <w:sz w:val="23"/>
                <w:szCs w:val="23"/>
              </w:rPr>
            </w:pPr>
            <w:r>
              <w:rPr>
                <w:rFonts w:ascii="標楷體" w:eastAsia="標楷體" w:hAnsi="標楷體" w:cs="標楷體"/>
                <w:color w:val="000000"/>
                <w:sz w:val="23"/>
                <w:szCs w:val="23"/>
              </w:rPr>
              <w:t>35</w:t>
            </w:r>
          </w:p>
        </w:tc>
      </w:tr>
    </w:tbl>
    <w:p w14:paraId="13F79C5A"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 xml:space="preserve">2.本校校內觀課共分為11組進行(每組至少3人以上)；有關分組表及各教師公開授課班級、時間、領域科目，請參閱實施期程表如附件1。 </w:t>
      </w:r>
    </w:p>
    <w:p w14:paraId="1D35F4AD" w14:textId="3EE58EB2"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3.有關公開授課活動相關表格，請參閱附件</w:t>
      </w:r>
      <w:bookmarkStart w:id="0" w:name="_GoBack"/>
      <w:bookmarkEnd w:id="0"/>
      <w:r>
        <w:rPr>
          <w:rFonts w:ascii="標楷體" w:eastAsia="標楷體" w:hAnsi="標楷體" w:cs="標楷體"/>
          <w:color w:val="000000"/>
        </w:rPr>
        <w:t>。</w:t>
      </w:r>
    </w:p>
    <w:p w14:paraId="39F84B5E" w14:textId="77777777" w:rsidR="00AF4BBE" w:rsidRDefault="00AF4BBE" w:rsidP="00AF4BBE">
      <w:pPr>
        <w:rPr>
          <w:sz w:val="23"/>
          <w:szCs w:val="23"/>
        </w:rPr>
      </w:pPr>
    </w:p>
    <w:p w14:paraId="057029AC" w14:textId="77777777" w:rsidR="00AF4BBE" w:rsidRDefault="00AF4BBE" w:rsidP="00AF4BBE">
      <w:pPr>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rPr>
        <w:t xml:space="preserve">(四)說明事項： </w:t>
      </w:r>
    </w:p>
    <w:p w14:paraId="3AFB5AC4" w14:textId="13C5A5D1"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 xml:space="preserve">1.各組觀課前、中、後相關表件紀錄，請繳交至教務處教學組，以利逐級核章；並提供於教育處教學正常化訪視或督學視導時檢核。 </w:t>
      </w:r>
    </w:p>
    <w:p w14:paraId="57D5DC48" w14:textId="207709CF" w:rsidR="00AF4BBE" w:rsidRDefault="00AF4BBE" w:rsidP="00AF4BBE">
      <w:pPr>
        <w:pBdr>
          <w:top w:val="nil"/>
          <w:left w:val="nil"/>
          <w:bottom w:val="nil"/>
          <w:right w:val="nil"/>
          <w:between w:val="nil"/>
        </w:pBdr>
        <w:ind w:left="710" w:hanging="230"/>
        <w:rPr>
          <w:rFonts w:ascii="標楷體" w:eastAsia="標楷體" w:hAnsi="標楷體" w:cs="標楷體"/>
          <w:color w:val="000000"/>
        </w:rPr>
      </w:pPr>
      <w:r>
        <w:rPr>
          <w:rFonts w:ascii="標楷體" w:eastAsia="標楷體" w:hAnsi="標楷體" w:cs="標楷體"/>
          <w:color w:val="000000"/>
          <w:sz w:val="23"/>
          <w:szCs w:val="23"/>
        </w:rPr>
        <w:t>2.如需邀請家</w:t>
      </w:r>
      <w:r>
        <w:rPr>
          <w:rFonts w:ascii="標楷體" w:eastAsia="標楷體" w:hAnsi="標楷體" w:cs="標楷體"/>
          <w:color w:val="000000"/>
        </w:rPr>
        <w:t>長觀課，請依屏東縣國民中學與國民小學邀請家長參與公開授課原則辦理，並請告知教務處。</w:t>
      </w:r>
    </w:p>
    <w:p w14:paraId="42709025"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3.如遇學生重要活動，當週公開授課順延一週。</w:t>
      </w:r>
    </w:p>
    <w:p w14:paraId="7356BB0C" w14:textId="77777777" w:rsidR="00AF4BBE" w:rsidRDefault="00AF4BBE" w:rsidP="00AF4BBE">
      <w:pPr>
        <w:pBdr>
          <w:top w:val="nil"/>
          <w:left w:val="nil"/>
          <w:bottom w:val="nil"/>
          <w:right w:val="nil"/>
          <w:between w:val="nil"/>
        </w:pBdr>
        <w:ind w:left="720" w:hanging="240"/>
        <w:rPr>
          <w:rFonts w:ascii="標楷體" w:eastAsia="標楷體" w:hAnsi="標楷體" w:cs="標楷體"/>
          <w:color w:val="000000"/>
        </w:rPr>
      </w:pPr>
      <w:r>
        <w:rPr>
          <w:rFonts w:ascii="標楷體" w:eastAsia="標楷體" w:hAnsi="標楷體" w:cs="標楷體"/>
          <w:color w:val="000000"/>
        </w:rPr>
        <w:t>4.公開授課是教師專業成長的重要途徑，如需請校外教師參加，可以請教務處協助邀請。</w:t>
      </w:r>
    </w:p>
    <w:p w14:paraId="6152B2DE" w14:textId="6FB269BA" w:rsidR="00AF4BBE" w:rsidRDefault="00AF4BBE" w:rsidP="00AF4BBE">
      <w:pPr>
        <w:pBdr>
          <w:top w:val="nil"/>
          <w:left w:val="nil"/>
          <w:bottom w:val="nil"/>
          <w:right w:val="nil"/>
          <w:between w:val="nil"/>
        </w:pBdr>
        <w:ind w:left="720" w:hanging="240"/>
        <w:rPr>
          <w:rFonts w:ascii="標楷體" w:eastAsia="標楷體" w:hAnsi="標楷體" w:cs="標楷體"/>
          <w:color w:val="000000"/>
          <w:sz w:val="23"/>
          <w:szCs w:val="23"/>
        </w:rPr>
      </w:pPr>
      <w:r>
        <w:rPr>
          <w:rFonts w:ascii="標楷體" w:eastAsia="標楷體" w:hAnsi="標楷體" w:cs="標楷體"/>
          <w:color w:val="000000"/>
        </w:rPr>
        <w:t>5.進行備課、說課、</w:t>
      </w:r>
      <w:r>
        <w:rPr>
          <w:rFonts w:ascii="標楷體" w:eastAsia="標楷體" w:hAnsi="標楷體" w:cs="標楷體"/>
          <w:color w:val="000000"/>
          <w:sz w:val="23"/>
          <w:szCs w:val="23"/>
        </w:rPr>
        <w:t>觀課及議課時，請留下影像紀錄，並上傳至指定的雲端資料夾：</w:t>
      </w:r>
      <w:r w:rsidR="00E053B8">
        <w:rPr>
          <w:rFonts w:ascii="標楷體" w:eastAsia="標楷體" w:hAnsi="標楷體" w:cs="標楷體"/>
          <w:color w:val="000000"/>
          <w:sz w:val="23"/>
          <w:szCs w:val="23"/>
        </w:rPr>
        <w:t>111</w:t>
      </w:r>
      <w:r>
        <w:rPr>
          <w:rFonts w:ascii="標楷體" w:eastAsia="標楷體" w:hAnsi="標楷體" w:cs="標楷體"/>
          <w:color w:val="000000"/>
          <w:sz w:val="23"/>
          <w:szCs w:val="23"/>
        </w:rPr>
        <w:t>學年度公開授課。</w:t>
      </w:r>
    </w:p>
    <w:p w14:paraId="3CA4E410"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 xml:space="preserve">五、預期效益 </w:t>
      </w:r>
    </w:p>
    <w:p w14:paraId="1CCE057E"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(一)符應十二年國民基本教育課程綱要總綱規範，並建構學校公開授課與專業回饋的教學氛圍。 </w:t>
      </w:r>
    </w:p>
    <w:p w14:paraId="26B577C9"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 xml:space="preserve">(二)落實以學生學習為主體之教學模式，提升學生學習動機與學習成就。 </w:t>
      </w:r>
    </w:p>
    <w:p w14:paraId="1AC118AA" w14:textId="77777777" w:rsidR="00AF4BBE" w:rsidRDefault="00AF4BBE" w:rsidP="00AF4BBE">
      <w:pPr>
        <w:pBdr>
          <w:top w:val="nil"/>
          <w:left w:val="nil"/>
          <w:bottom w:val="nil"/>
          <w:right w:val="nil"/>
          <w:between w:val="nil"/>
        </w:pBdr>
        <w:ind w:left="720" w:hanging="480"/>
        <w:rPr>
          <w:rFonts w:ascii="標楷體" w:eastAsia="標楷體" w:hAnsi="標楷體" w:cs="標楷體"/>
          <w:color w:val="000000"/>
        </w:rPr>
      </w:pPr>
      <w:r>
        <w:rPr>
          <w:rFonts w:ascii="標楷體" w:eastAsia="標楷體" w:hAnsi="標楷體" w:cs="標楷體"/>
          <w:color w:val="000000"/>
        </w:rPr>
        <w:t>(三)促成備課文化，深化教師專業對話內涵。</w:t>
      </w:r>
    </w:p>
    <w:p w14:paraId="7CDBDF89" w14:textId="77777777" w:rsidR="00AF4BBE" w:rsidRDefault="00AF4BBE" w:rsidP="00AF4BBE">
      <w:pPr>
        <w:pBdr>
          <w:top w:val="nil"/>
          <w:left w:val="nil"/>
          <w:bottom w:val="nil"/>
          <w:right w:val="nil"/>
          <w:between w:val="nil"/>
        </w:pBdr>
        <w:spacing w:before="120"/>
        <w:rPr>
          <w:rFonts w:ascii="標楷體" w:eastAsia="標楷體" w:hAnsi="標楷體" w:cs="標楷體"/>
          <w:color w:val="000000"/>
        </w:rPr>
      </w:pPr>
      <w:r>
        <w:rPr>
          <w:rFonts w:ascii="標楷體" w:eastAsia="標楷體" w:hAnsi="標楷體" w:cs="標楷體"/>
          <w:color w:val="000000"/>
        </w:rPr>
        <w:t>六、本計畫經核定後施行，修正時亦同。</w:t>
      </w:r>
    </w:p>
    <w:p w14:paraId="30CB0FEE" w14:textId="491A7D0D" w:rsidR="00832A37" w:rsidRPr="00C50829" w:rsidRDefault="00AF4BBE" w:rsidP="00C50829">
      <w:pPr>
        <w:pBdr>
          <w:top w:val="nil"/>
          <w:left w:val="nil"/>
          <w:bottom w:val="nil"/>
          <w:right w:val="nil"/>
          <w:between w:val="nil"/>
        </w:pBdr>
        <w:tabs>
          <w:tab w:val="left" w:pos="3260"/>
          <w:tab w:val="left" w:pos="6404"/>
        </w:tabs>
        <w:rPr>
          <w:rFonts w:ascii="標楷體" w:eastAsia="標楷體" w:hAnsi="標楷體" w:cs="標楷體" w:hint="eastAsia"/>
          <w:color w:val="000000"/>
          <w:sz w:val="28"/>
          <w:szCs w:val="28"/>
        </w:rPr>
      </w:pPr>
      <w:r>
        <w:rPr>
          <w:rFonts w:ascii="標楷體" w:eastAsia="標楷體" w:hAnsi="標楷體" w:cs="標楷體"/>
          <w:color w:val="000000"/>
          <w:sz w:val="28"/>
          <w:szCs w:val="28"/>
        </w:rPr>
        <w:t>承辧人：</w:t>
      </w:r>
      <w:r>
        <w:rPr>
          <w:rFonts w:ascii="標楷體" w:eastAsia="標楷體" w:hAnsi="標楷體" w:cs="標楷體"/>
          <w:color w:val="000000"/>
          <w:sz w:val="28"/>
          <w:szCs w:val="28"/>
        </w:rPr>
        <w:tab/>
        <w:t>主任：</w:t>
      </w:r>
      <w:r>
        <w:rPr>
          <w:rFonts w:ascii="標楷體" w:eastAsia="標楷體" w:hAnsi="標楷體" w:cs="標楷體"/>
          <w:color w:val="000000"/>
          <w:sz w:val="28"/>
          <w:szCs w:val="28"/>
        </w:rPr>
        <w:tab/>
        <w:t>校長：</w:t>
      </w:r>
    </w:p>
    <w:sectPr w:rsidR="00832A37" w:rsidRPr="00C508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920E8" w14:textId="77777777" w:rsidR="00A64A5C" w:rsidRDefault="00A64A5C" w:rsidP="009915CA">
      <w:r>
        <w:separator/>
      </w:r>
    </w:p>
  </w:endnote>
  <w:endnote w:type="continuationSeparator" w:id="0">
    <w:p w14:paraId="4750FFFB" w14:textId="77777777" w:rsidR="00A64A5C" w:rsidRDefault="00A64A5C" w:rsidP="00991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WenQuanYi Zen Hei Mon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華康明體 Std W5">
    <w:panose1 w:val="00000000000000000000"/>
    <w:charset w:val="88"/>
    <w:family w:val="roman"/>
    <w:notTrueType/>
    <w:pitch w:val="default"/>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1">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27281" w14:textId="77777777" w:rsidR="00A64A5C" w:rsidRDefault="00A64A5C" w:rsidP="009915CA">
      <w:r>
        <w:separator/>
      </w:r>
    </w:p>
  </w:footnote>
  <w:footnote w:type="continuationSeparator" w:id="0">
    <w:p w14:paraId="4CC53E34" w14:textId="77777777" w:rsidR="00A64A5C" w:rsidRDefault="00A64A5C" w:rsidP="009915C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16EF8"/>
    <w:multiLevelType w:val="multilevel"/>
    <w:tmpl w:val="F3A0F19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A94390"/>
    <w:multiLevelType w:val="multilevel"/>
    <w:tmpl w:val="5F92C5E4"/>
    <w:lvl w:ilvl="0">
      <w:start w:val="1"/>
      <w:numFmt w:val="decimal"/>
      <w:lvlText w:val="%1、"/>
      <w:lvlJc w:val="left"/>
      <w:pPr>
        <w:ind w:left="1331"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26024E3B"/>
    <w:multiLevelType w:val="multilevel"/>
    <w:tmpl w:val="CF28A97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9734A5C"/>
    <w:multiLevelType w:val="multilevel"/>
    <w:tmpl w:val="F918BEB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6127BFC"/>
    <w:multiLevelType w:val="multilevel"/>
    <w:tmpl w:val="9AD668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36B2019A"/>
    <w:multiLevelType w:val="multilevel"/>
    <w:tmpl w:val="4B86A290"/>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4912FB4"/>
    <w:multiLevelType w:val="hybridMultilevel"/>
    <w:tmpl w:val="AB20A02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68B3911"/>
    <w:multiLevelType w:val="multilevel"/>
    <w:tmpl w:val="F640804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786D4B00"/>
    <w:multiLevelType w:val="multilevel"/>
    <w:tmpl w:val="F22AE50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954592C"/>
    <w:multiLevelType w:val="multilevel"/>
    <w:tmpl w:val="62086C78"/>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7CD26481"/>
    <w:multiLevelType w:val="hybridMultilevel"/>
    <w:tmpl w:val="D8CC9BC0"/>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abstractNumId w:val="5"/>
  </w:num>
  <w:num w:numId="2">
    <w:abstractNumId w:val="8"/>
  </w:num>
  <w:num w:numId="3">
    <w:abstractNumId w:val="9"/>
  </w:num>
  <w:num w:numId="4">
    <w:abstractNumId w:val="0"/>
  </w:num>
  <w:num w:numId="5">
    <w:abstractNumId w:val="4"/>
  </w:num>
  <w:num w:numId="6">
    <w:abstractNumId w:val="3"/>
  </w:num>
  <w:num w:numId="7">
    <w:abstractNumId w:val="1"/>
  </w:num>
  <w:num w:numId="8">
    <w:abstractNumId w:val="2"/>
  </w:num>
  <w:num w:numId="9">
    <w:abstractNumId w:val="7"/>
  </w:num>
  <w:num w:numId="10">
    <w:abstractNumId w:val="6"/>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BBE"/>
    <w:rsid w:val="00027075"/>
    <w:rsid w:val="002E380B"/>
    <w:rsid w:val="003B7299"/>
    <w:rsid w:val="00597772"/>
    <w:rsid w:val="007D1542"/>
    <w:rsid w:val="00832A37"/>
    <w:rsid w:val="008F6ADE"/>
    <w:rsid w:val="009915CA"/>
    <w:rsid w:val="009F56F7"/>
    <w:rsid w:val="00A33121"/>
    <w:rsid w:val="00A64A5C"/>
    <w:rsid w:val="00AA5581"/>
    <w:rsid w:val="00AA7101"/>
    <w:rsid w:val="00AF4BBE"/>
    <w:rsid w:val="00B734D4"/>
    <w:rsid w:val="00C50829"/>
    <w:rsid w:val="00CF6627"/>
    <w:rsid w:val="00D05B16"/>
    <w:rsid w:val="00E053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31FF5"/>
  <w15:chartTrackingRefBased/>
  <w15:docId w15:val="{3A9E2CB5-B4B7-4172-8F63-5A62EA8A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4BBE"/>
    <w:pPr>
      <w:widowControl w:val="0"/>
    </w:pPr>
    <w:rPr>
      <w:rFonts w:ascii="Calibri" w:hAnsi="Calibri" w:cs="Calibri"/>
      <w:kern w:val="0"/>
      <w:szCs w:val="24"/>
    </w:rPr>
  </w:style>
  <w:style w:type="paragraph" w:styleId="1">
    <w:name w:val="heading 1"/>
    <w:basedOn w:val="a"/>
    <w:link w:val="10"/>
    <w:uiPriority w:val="9"/>
    <w:qFormat/>
    <w:rsid w:val="00AF4BBE"/>
    <w:pPr>
      <w:outlineLvl w:val="0"/>
    </w:pPr>
    <w:rPr>
      <w:rFonts w:ascii="標楷體" w:eastAsia="標楷體" w:hAnsi="標楷體" w:cs="Times New Roman"/>
      <w:sz w:val="48"/>
      <w:szCs w:val="48"/>
      <w:lang w:eastAsia="en-US"/>
    </w:rPr>
  </w:style>
  <w:style w:type="paragraph" w:styleId="2">
    <w:name w:val="heading 2"/>
    <w:basedOn w:val="a"/>
    <w:next w:val="a"/>
    <w:link w:val="20"/>
    <w:uiPriority w:val="9"/>
    <w:unhideWhenUsed/>
    <w:qFormat/>
    <w:rsid w:val="00AF4BBE"/>
    <w:pPr>
      <w:keepNext/>
      <w:widowControl/>
      <w:outlineLvl w:val="1"/>
    </w:pPr>
    <w:rPr>
      <w:rFonts w:ascii="Arial" w:eastAsia="標楷體" w:hAnsi="Arial" w:cs="Arial"/>
      <w:b/>
      <w:color w:val="000000"/>
    </w:rPr>
  </w:style>
  <w:style w:type="paragraph" w:styleId="3">
    <w:name w:val="heading 3"/>
    <w:basedOn w:val="a"/>
    <w:link w:val="30"/>
    <w:uiPriority w:val="9"/>
    <w:semiHidden/>
    <w:unhideWhenUsed/>
    <w:qFormat/>
    <w:rsid w:val="00AF4BBE"/>
    <w:pPr>
      <w:ind w:left="113"/>
      <w:outlineLvl w:val="2"/>
    </w:pPr>
    <w:rPr>
      <w:rFonts w:ascii="標楷體" w:eastAsia="標楷體" w:hAnsi="標楷體" w:cs="Times New Roman"/>
      <w:sz w:val="32"/>
      <w:szCs w:val="32"/>
      <w:lang w:eastAsia="en-US"/>
    </w:rPr>
  </w:style>
  <w:style w:type="paragraph" w:styleId="4">
    <w:name w:val="heading 4"/>
    <w:basedOn w:val="a"/>
    <w:link w:val="40"/>
    <w:uiPriority w:val="9"/>
    <w:semiHidden/>
    <w:unhideWhenUsed/>
    <w:qFormat/>
    <w:rsid w:val="00AF4BBE"/>
    <w:pPr>
      <w:ind w:left="112"/>
      <w:outlineLvl w:val="3"/>
    </w:pPr>
    <w:rPr>
      <w:rFonts w:ascii="標楷體" w:eastAsia="標楷體" w:hAnsi="標楷體" w:cs="Times New Roman"/>
      <w:sz w:val="28"/>
      <w:szCs w:val="28"/>
      <w:lang w:eastAsia="en-US"/>
    </w:rPr>
  </w:style>
  <w:style w:type="paragraph" w:styleId="5">
    <w:name w:val="heading 5"/>
    <w:basedOn w:val="a"/>
    <w:link w:val="50"/>
    <w:uiPriority w:val="9"/>
    <w:semiHidden/>
    <w:unhideWhenUsed/>
    <w:qFormat/>
    <w:rsid w:val="00AF4BBE"/>
    <w:pPr>
      <w:ind w:left="100"/>
      <w:outlineLvl w:val="4"/>
    </w:pPr>
    <w:rPr>
      <w:rFonts w:ascii="標楷體" w:eastAsia="標楷體" w:hAnsi="標楷體" w:cs="Times New Roman"/>
      <w:sz w:val="27"/>
      <w:szCs w:val="27"/>
      <w:lang w:eastAsia="en-US"/>
    </w:rPr>
  </w:style>
  <w:style w:type="paragraph" w:styleId="6">
    <w:name w:val="heading 6"/>
    <w:basedOn w:val="a"/>
    <w:link w:val="60"/>
    <w:uiPriority w:val="9"/>
    <w:semiHidden/>
    <w:unhideWhenUsed/>
    <w:qFormat/>
    <w:rsid w:val="00AF4BBE"/>
    <w:pPr>
      <w:ind w:left="112"/>
      <w:outlineLvl w:val="5"/>
    </w:pPr>
    <w:rPr>
      <w:rFonts w:ascii="標楷體" w:eastAsia="標楷體" w:hAnsi="標楷體" w:cs="Times New Roman"/>
      <w:sz w:val="26"/>
      <w:szCs w:val="26"/>
      <w:lang w:eastAsia="en-US"/>
    </w:rPr>
  </w:style>
  <w:style w:type="paragraph" w:styleId="7">
    <w:name w:val="heading 7"/>
    <w:basedOn w:val="a"/>
    <w:link w:val="70"/>
    <w:qFormat/>
    <w:rsid w:val="00AF4BBE"/>
    <w:pPr>
      <w:ind w:left="553"/>
      <w:outlineLvl w:val="6"/>
    </w:pPr>
    <w:rPr>
      <w:rFonts w:ascii="標楷體" w:eastAsia="標楷體" w:hAnsi="標楷體" w:cs="Times New Roman"/>
      <w:sz w:val="25"/>
      <w:szCs w:val="2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F4BBE"/>
    <w:rPr>
      <w:rFonts w:ascii="標楷體" w:eastAsia="標楷體" w:hAnsi="標楷體" w:cs="Times New Roman"/>
      <w:kern w:val="0"/>
      <w:sz w:val="48"/>
      <w:szCs w:val="48"/>
      <w:lang w:eastAsia="en-US"/>
    </w:rPr>
  </w:style>
  <w:style w:type="character" w:customStyle="1" w:styleId="20">
    <w:name w:val="標題 2 字元"/>
    <w:basedOn w:val="a0"/>
    <w:link w:val="2"/>
    <w:uiPriority w:val="9"/>
    <w:rsid w:val="00AF4BBE"/>
    <w:rPr>
      <w:rFonts w:ascii="Arial" w:eastAsia="標楷體" w:hAnsi="Arial" w:cs="Arial"/>
      <w:b/>
      <w:color w:val="000000"/>
      <w:kern w:val="0"/>
      <w:szCs w:val="24"/>
    </w:rPr>
  </w:style>
  <w:style w:type="character" w:customStyle="1" w:styleId="30">
    <w:name w:val="標題 3 字元"/>
    <w:basedOn w:val="a0"/>
    <w:link w:val="3"/>
    <w:uiPriority w:val="9"/>
    <w:semiHidden/>
    <w:rsid w:val="00AF4BBE"/>
    <w:rPr>
      <w:rFonts w:ascii="標楷體" w:eastAsia="標楷體" w:hAnsi="標楷體" w:cs="Times New Roman"/>
      <w:kern w:val="0"/>
      <w:sz w:val="32"/>
      <w:szCs w:val="32"/>
      <w:lang w:eastAsia="en-US"/>
    </w:rPr>
  </w:style>
  <w:style w:type="character" w:customStyle="1" w:styleId="70">
    <w:name w:val="標題 7 字元"/>
    <w:basedOn w:val="a0"/>
    <w:link w:val="7"/>
    <w:rsid w:val="00AF4BBE"/>
    <w:rPr>
      <w:rFonts w:ascii="標楷體" w:eastAsia="標楷體" w:hAnsi="標楷體" w:cs="Times New Roman"/>
      <w:kern w:val="0"/>
      <w:sz w:val="25"/>
      <w:szCs w:val="25"/>
      <w:lang w:eastAsia="en-US"/>
    </w:rPr>
  </w:style>
  <w:style w:type="character" w:customStyle="1" w:styleId="40">
    <w:name w:val="標題 4 字元"/>
    <w:basedOn w:val="a0"/>
    <w:link w:val="4"/>
    <w:uiPriority w:val="9"/>
    <w:semiHidden/>
    <w:rsid w:val="00AF4BBE"/>
    <w:rPr>
      <w:rFonts w:ascii="標楷體" w:eastAsia="標楷體" w:hAnsi="標楷體" w:cs="Times New Roman"/>
      <w:kern w:val="0"/>
      <w:sz w:val="28"/>
      <w:szCs w:val="28"/>
      <w:lang w:eastAsia="en-US"/>
    </w:rPr>
  </w:style>
  <w:style w:type="character" w:customStyle="1" w:styleId="50">
    <w:name w:val="標題 5 字元"/>
    <w:basedOn w:val="a0"/>
    <w:link w:val="5"/>
    <w:uiPriority w:val="9"/>
    <w:semiHidden/>
    <w:rsid w:val="00AF4BBE"/>
    <w:rPr>
      <w:rFonts w:ascii="標楷體" w:eastAsia="標楷體" w:hAnsi="標楷體" w:cs="Times New Roman"/>
      <w:kern w:val="0"/>
      <w:sz w:val="27"/>
      <w:szCs w:val="27"/>
      <w:lang w:eastAsia="en-US"/>
    </w:rPr>
  </w:style>
  <w:style w:type="character" w:customStyle="1" w:styleId="60">
    <w:name w:val="標題 6 字元"/>
    <w:basedOn w:val="a0"/>
    <w:link w:val="6"/>
    <w:uiPriority w:val="9"/>
    <w:semiHidden/>
    <w:rsid w:val="00AF4BBE"/>
    <w:rPr>
      <w:rFonts w:ascii="標楷體" w:eastAsia="標楷體" w:hAnsi="標楷體" w:cs="Times New Roman"/>
      <w:kern w:val="0"/>
      <w:sz w:val="26"/>
      <w:szCs w:val="26"/>
      <w:lang w:eastAsia="en-US"/>
    </w:rPr>
  </w:style>
  <w:style w:type="paragraph" w:styleId="a3">
    <w:name w:val="Title"/>
    <w:basedOn w:val="a"/>
    <w:link w:val="a4"/>
    <w:uiPriority w:val="10"/>
    <w:qFormat/>
    <w:rsid w:val="00AF4BBE"/>
    <w:pPr>
      <w:autoSpaceDE w:val="0"/>
      <w:autoSpaceDN w:val="0"/>
      <w:spacing w:before="64"/>
      <w:ind w:left="3373" w:right="275" w:hanging="3154"/>
    </w:pPr>
    <w:rPr>
      <w:rFonts w:ascii="WenQuanYi Zen Hei Mono" w:eastAsia="WenQuanYi Zen Hei Mono" w:hAnsi="WenQuanYi Zen Hei Mono" w:cs="WenQuanYi Zen Hei Mono"/>
      <w:sz w:val="30"/>
      <w:szCs w:val="30"/>
    </w:rPr>
  </w:style>
  <w:style w:type="character" w:customStyle="1" w:styleId="a4">
    <w:name w:val="標題 字元"/>
    <w:basedOn w:val="a0"/>
    <w:link w:val="a3"/>
    <w:uiPriority w:val="10"/>
    <w:rsid w:val="00AF4BBE"/>
    <w:rPr>
      <w:rFonts w:ascii="WenQuanYi Zen Hei Mono" w:eastAsia="WenQuanYi Zen Hei Mono" w:hAnsi="WenQuanYi Zen Hei Mono" w:cs="WenQuanYi Zen Hei Mono"/>
      <w:kern w:val="0"/>
      <w:sz w:val="30"/>
      <w:szCs w:val="30"/>
    </w:rPr>
  </w:style>
  <w:style w:type="paragraph" w:styleId="a5">
    <w:name w:val="header"/>
    <w:basedOn w:val="a"/>
    <w:link w:val="a6"/>
    <w:unhideWhenUsed/>
    <w:rsid w:val="00AF4BBE"/>
    <w:pPr>
      <w:tabs>
        <w:tab w:val="center" w:pos="4153"/>
        <w:tab w:val="right" w:pos="8306"/>
      </w:tabs>
      <w:snapToGrid w:val="0"/>
    </w:pPr>
    <w:rPr>
      <w:sz w:val="20"/>
      <w:szCs w:val="20"/>
    </w:rPr>
  </w:style>
  <w:style w:type="character" w:customStyle="1" w:styleId="a6">
    <w:name w:val="頁首 字元"/>
    <w:basedOn w:val="a0"/>
    <w:link w:val="a5"/>
    <w:rsid w:val="00AF4BBE"/>
    <w:rPr>
      <w:rFonts w:ascii="Calibri" w:hAnsi="Calibri" w:cs="Calibri"/>
      <w:kern w:val="0"/>
      <w:sz w:val="20"/>
      <w:szCs w:val="20"/>
    </w:rPr>
  </w:style>
  <w:style w:type="paragraph" w:styleId="a7">
    <w:name w:val="footer"/>
    <w:basedOn w:val="a"/>
    <w:link w:val="a8"/>
    <w:uiPriority w:val="99"/>
    <w:unhideWhenUsed/>
    <w:rsid w:val="00AF4BBE"/>
    <w:pPr>
      <w:tabs>
        <w:tab w:val="center" w:pos="4153"/>
        <w:tab w:val="right" w:pos="8306"/>
      </w:tabs>
      <w:snapToGrid w:val="0"/>
    </w:pPr>
    <w:rPr>
      <w:sz w:val="20"/>
      <w:szCs w:val="20"/>
    </w:rPr>
  </w:style>
  <w:style w:type="character" w:customStyle="1" w:styleId="a8">
    <w:name w:val="頁尾 字元"/>
    <w:basedOn w:val="a0"/>
    <w:link w:val="a7"/>
    <w:uiPriority w:val="99"/>
    <w:rsid w:val="00AF4BBE"/>
    <w:rPr>
      <w:rFonts w:ascii="Calibri" w:hAnsi="Calibri" w:cs="Calibri"/>
      <w:kern w:val="0"/>
      <w:sz w:val="20"/>
      <w:szCs w:val="20"/>
    </w:rPr>
  </w:style>
  <w:style w:type="paragraph" w:styleId="a9">
    <w:name w:val="Balloon Text"/>
    <w:basedOn w:val="a"/>
    <w:link w:val="aa"/>
    <w:unhideWhenUsed/>
    <w:rsid w:val="00AF4BBE"/>
    <w:rPr>
      <w:rFonts w:asciiTheme="majorHAnsi" w:eastAsiaTheme="majorEastAsia" w:hAnsiTheme="majorHAnsi" w:cstheme="majorBidi"/>
      <w:sz w:val="18"/>
      <w:szCs w:val="18"/>
    </w:rPr>
  </w:style>
  <w:style w:type="character" w:customStyle="1" w:styleId="aa">
    <w:name w:val="註解方塊文字 字元"/>
    <w:basedOn w:val="a0"/>
    <w:link w:val="a9"/>
    <w:rsid w:val="00AF4BBE"/>
    <w:rPr>
      <w:rFonts w:asciiTheme="majorHAnsi" w:eastAsiaTheme="majorEastAsia" w:hAnsiTheme="majorHAnsi" w:cstheme="majorBidi"/>
      <w:kern w:val="0"/>
      <w:sz w:val="18"/>
      <w:szCs w:val="18"/>
    </w:rPr>
  </w:style>
  <w:style w:type="paragraph" w:styleId="ab">
    <w:name w:val="List Paragraph"/>
    <w:basedOn w:val="a"/>
    <w:qFormat/>
    <w:rsid w:val="00AF4BBE"/>
    <w:pPr>
      <w:ind w:leftChars="200" w:left="480"/>
    </w:pPr>
  </w:style>
  <w:style w:type="paragraph" w:styleId="ac">
    <w:name w:val="No Spacing"/>
    <w:uiPriority w:val="1"/>
    <w:qFormat/>
    <w:rsid w:val="00AF4BBE"/>
    <w:pPr>
      <w:widowControl w:val="0"/>
    </w:pPr>
    <w:rPr>
      <w:rFonts w:ascii="Calibri" w:hAnsi="Calibri" w:cs="Calibri"/>
      <w:kern w:val="0"/>
      <w:szCs w:val="24"/>
    </w:rPr>
  </w:style>
  <w:style w:type="character" w:customStyle="1" w:styleId="htmlmarkup">
    <w:name w:val="htmlmarkup"/>
    <w:basedOn w:val="a0"/>
    <w:rsid w:val="00AF4BBE"/>
  </w:style>
  <w:style w:type="paragraph" w:styleId="Web">
    <w:name w:val="Normal (Web)"/>
    <w:basedOn w:val="a"/>
    <w:link w:val="Web0"/>
    <w:rsid w:val="00AF4BBE"/>
    <w:pPr>
      <w:widowControl/>
      <w:spacing w:before="100" w:beforeAutospacing="1" w:after="100" w:afterAutospacing="1"/>
    </w:pPr>
    <w:rPr>
      <w:rFonts w:ascii="細明體" w:eastAsia="細明體" w:hAnsi="Arial Unicode MS" w:cs="標楷體"/>
      <w:color w:val="000000"/>
    </w:rPr>
  </w:style>
  <w:style w:type="character" w:customStyle="1" w:styleId="Web0">
    <w:name w:val="內文 (Web) 字元"/>
    <w:link w:val="Web"/>
    <w:locked/>
    <w:rsid w:val="00AF4BBE"/>
    <w:rPr>
      <w:rFonts w:ascii="細明體" w:eastAsia="細明體" w:hAnsi="Arial Unicode MS" w:cs="標楷體"/>
      <w:color w:val="000000"/>
      <w:kern w:val="0"/>
      <w:szCs w:val="24"/>
    </w:rPr>
  </w:style>
  <w:style w:type="paragraph" w:styleId="ad">
    <w:name w:val="Body Text Indent"/>
    <w:basedOn w:val="a"/>
    <w:link w:val="ae"/>
    <w:rsid w:val="00AF4BBE"/>
    <w:pPr>
      <w:ind w:left="260" w:hanging="260"/>
    </w:pPr>
    <w:rPr>
      <w:rFonts w:ascii="標楷體" w:eastAsia="標楷體" w:hAnsi="標楷體" w:cs="Times New Roman"/>
      <w:b/>
      <w:color w:val="000000"/>
      <w:sz w:val="26"/>
    </w:rPr>
  </w:style>
  <w:style w:type="character" w:customStyle="1" w:styleId="ae">
    <w:name w:val="本文縮排 字元"/>
    <w:basedOn w:val="a0"/>
    <w:link w:val="ad"/>
    <w:rsid w:val="00AF4BBE"/>
    <w:rPr>
      <w:rFonts w:ascii="標楷體" w:eastAsia="標楷體" w:hAnsi="標楷體" w:cs="Times New Roman"/>
      <w:b/>
      <w:color w:val="000000"/>
      <w:kern w:val="0"/>
      <w:sz w:val="26"/>
      <w:szCs w:val="24"/>
    </w:rPr>
  </w:style>
  <w:style w:type="paragraph" w:customStyle="1" w:styleId="ParaAttribute40">
    <w:name w:val="ParaAttribute40"/>
    <w:rsid w:val="00AF4BBE"/>
    <w:pPr>
      <w:widowControl w:val="0"/>
    </w:pPr>
    <w:rPr>
      <w:rFonts w:ascii="Times New Roman" w:eastAsia="Batang" w:hAnsi="Times New Roman" w:cs="Times New Roman"/>
      <w:kern w:val="0"/>
      <w:sz w:val="20"/>
      <w:szCs w:val="20"/>
    </w:rPr>
  </w:style>
  <w:style w:type="paragraph" w:customStyle="1" w:styleId="ParaAttribute50">
    <w:name w:val="ParaAttribute50"/>
    <w:rsid w:val="00AF4BBE"/>
    <w:pPr>
      <w:widowControl w:val="0"/>
    </w:pPr>
    <w:rPr>
      <w:rFonts w:ascii="Times New Roman" w:eastAsia="Batang" w:hAnsi="Times New Roman" w:cs="Times New Roman"/>
      <w:kern w:val="0"/>
      <w:sz w:val="20"/>
      <w:szCs w:val="20"/>
    </w:rPr>
  </w:style>
  <w:style w:type="paragraph" w:customStyle="1" w:styleId="ParaAttribute51">
    <w:name w:val="ParaAttribute51"/>
    <w:rsid w:val="00AF4BBE"/>
    <w:pPr>
      <w:widowControl w:val="0"/>
    </w:pPr>
    <w:rPr>
      <w:rFonts w:ascii="Times New Roman" w:eastAsia="Batang" w:hAnsi="Times New Roman" w:cs="Times New Roman"/>
      <w:kern w:val="0"/>
      <w:sz w:val="20"/>
      <w:szCs w:val="20"/>
    </w:rPr>
  </w:style>
  <w:style w:type="paragraph" w:customStyle="1" w:styleId="ParaAttribute112">
    <w:name w:val="ParaAttribute112"/>
    <w:rsid w:val="00AF4BBE"/>
    <w:pPr>
      <w:widowControl w:val="0"/>
      <w:spacing w:line="480" w:lineRule="exact"/>
      <w:jc w:val="center"/>
    </w:pPr>
    <w:rPr>
      <w:rFonts w:ascii="Times New Roman" w:eastAsia="Batang" w:hAnsi="Times New Roman" w:cs="Times New Roman"/>
      <w:kern w:val="0"/>
      <w:sz w:val="20"/>
      <w:szCs w:val="20"/>
    </w:rPr>
  </w:style>
  <w:style w:type="paragraph" w:customStyle="1" w:styleId="ParaAttribute117">
    <w:name w:val="ParaAttribute117"/>
    <w:rsid w:val="00AF4BBE"/>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AF4BBE"/>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AF4BBE"/>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AF4BBE"/>
    <w:pPr>
      <w:widowControl w:val="0"/>
      <w:jc w:val="right"/>
    </w:pPr>
    <w:rPr>
      <w:rFonts w:ascii="Times New Roman" w:eastAsia="Batang" w:hAnsi="Times New Roman" w:cs="Times New Roman"/>
      <w:kern w:val="0"/>
      <w:sz w:val="20"/>
      <w:szCs w:val="20"/>
    </w:rPr>
  </w:style>
  <w:style w:type="character" w:customStyle="1" w:styleId="CharAttribute22">
    <w:name w:val="CharAttribute22"/>
    <w:rsid w:val="00AF4BBE"/>
    <w:rPr>
      <w:rFonts w:ascii="Arial" w:eastAsia="華康明體 Std W5" w:hAnsi="Arial" w:cs="Arial" w:hint="default"/>
      <w:sz w:val="24"/>
    </w:rPr>
  </w:style>
  <w:style w:type="character" w:customStyle="1" w:styleId="CharAttribute65">
    <w:name w:val="CharAttribute65"/>
    <w:rsid w:val="00AF4BBE"/>
    <w:rPr>
      <w:rFonts w:ascii="華康明體 Std W5" w:eastAsia="華康明體 Std W5" w:hAnsi="華康明體 Std W5" w:hint="eastAsia"/>
      <w:sz w:val="24"/>
    </w:rPr>
  </w:style>
  <w:style w:type="character" w:customStyle="1" w:styleId="CharAttribute66">
    <w:name w:val="CharAttribute66"/>
    <w:rsid w:val="00AF4BBE"/>
    <w:rPr>
      <w:rFonts w:ascii="Arial" w:eastAsia="華康明體 Std W5" w:hAnsi="Arial" w:cs="Arial" w:hint="default"/>
      <w:sz w:val="24"/>
      <w:u w:val="single"/>
    </w:rPr>
  </w:style>
  <w:style w:type="character" w:customStyle="1" w:styleId="CharAttribute99">
    <w:name w:val="CharAttribute99"/>
    <w:rsid w:val="00AF4BBE"/>
    <w:rPr>
      <w:rFonts w:ascii="細明體" w:eastAsia="細明體" w:hAnsi="細明體" w:hint="eastAsia"/>
      <w:sz w:val="24"/>
    </w:rPr>
  </w:style>
  <w:style w:type="character" w:customStyle="1" w:styleId="CharAttribute100">
    <w:name w:val="CharAttribute100"/>
    <w:rsid w:val="00AF4BBE"/>
    <w:rPr>
      <w:rFonts w:ascii="Arial" w:eastAsia="華康明體 Std W5" w:hAnsi="Arial" w:cs="Arial" w:hint="default"/>
      <w:sz w:val="24"/>
    </w:rPr>
  </w:style>
  <w:style w:type="paragraph" w:customStyle="1" w:styleId="Default">
    <w:name w:val="Default"/>
    <w:rsid w:val="00AF4BBE"/>
    <w:pPr>
      <w:widowControl w:val="0"/>
      <w:autoSpaceDE w:val="0"/>
      <w:autoSpaceDN w:val="0"/>
      <w:adjustRightInd w:val="0"/>
    </w:pPr>
    <w:rPr>
      <w:rFonts w:ascii="標楷體" w:eastAsia="標楷體" w:hAnsi="Calibri" w:cs="標楷體"/>
      <w:color w:val="000000"/>
      <w:kern w:val="0"/>
      <w:szCs w:val="24"/>
    </w:rPr>
  </w:style>
  <w:style w:type="paragraph" w:styleId="af">
    <w:name w:val="Plain Text"/>
    <w:basedOn w:val="a"/>
    <w:link w:val="af0"/>
    <w:uiPriority w:val="99"/>
    <w:unhideWhenUsed/>
    <w:rsid w:val="00AF4BBE"/>
    <w:rPr>
      <w:rFonts w:ascii="細明體" w:eastAsia="細明體" w:hAnsi="Courier New" w:cs="Courier New"/>
    </w:rPr>
  </w:style>
  <w:style w:type="character" w:customStyle="1" w:styleId="af0">
    <w:name w:val="純文字 字元"/>
    <w:basedOn w:val="a0"/>
    <w:link w:val="af"/>
    <w:uiPriority w:val="99"/>
    <w:rsid w:val="00AF4BBE"/>
    <w:rPr>
      <w:rFonts w:ascii="細明體" w:eastAsia="細明體" w:hAnsi="Courier New" w:cs="Courier New"/>
      <w:kern w:val="0"/>
      <w:szCs w:val="24"/>
    </w:rPr>
  </w:style>
  <w:style w:type="paragraph" w:customStyle="1" w:styleId="LTTitel">
    <w:name w:val="??~LT~Titel"/>
    <w:uiPriority w:val="99"/>
    <w:rsid w:val="00AF4BBE"/>
    <w:pPr>
      <w:widowControl w:val="0"/>
      <w:autoSpaceDE w:val="0"/>
      <w:autoSpaceDN w:val="0"/>
      <w:adjustRightInd w:val="0"/>
      <w:spacing w:line="216" w:lineRule="auto"/>
    </w:pPr>
    <w:rPr>
      <w:rFonts w:ascii="Arial" w:eastAsia="Microsoft YaHei" w:hAnsi="Arial" w:cs="Arial"/>
      <w:color w:val="000000"/>
      <w:kern w:val="0"/>
      <w:sz w:val="36"/>
      <w:szCs w:val="36"/>
    </w:rPr>
  </w:style>
  <w:style w:type="paragraph" w:customStyle="1" w:styleId="LTGliederung1">
    <w:name w:val="??~LT~Gliederung 1"/>
    <w:uiPriority w:val="99"/>
    <w:rsid w:val="00AF4BBE"/>
    <w:pPr>
      <w:widowControl w:val="0"/>
      <w:autoSpaceDE w:val="0"/>
      <w:autoSpaceDN w:val="0"/>
      <w:adjustRightInd w:val="0"/>
      <w:spacing w:after="283" w:line="216" w:lineRule="auto"/>
    </w:pPr>
    <w:rPr>
      <w:rFonts w:ascii="Arial" w:eastAsia="Microsoft YaHei" w:hAnsi="Arial" w:cs="Arial"/>
      <w:color w:val="000000"/>
      <w:kern w:val="0"/>
      <w:sz w:val="56"/>
      <w:szCs w:val="56"/>
    </w:rPr>
  </w:style>
  <w:style w:type="paragraph" w:customStyle="1" w:styleId="Standard">
    <w:name w:val="Standard"/>
    <w:uiPriority w:val="99"/>
    <w:rsid w:val="00AF4BBE"/>
    <w:pPr>
      <w:widowControl w:val="0"/>
      <w:suppressAutoHyphens/>
      <w:autoSpaceDN w:val="0"/>
    </w:pPr>
    <w:rPr>
      <w:rFonts w:ascii="Calibri" w:eastAsia="Microsoft YaHei" w:hAnsi="Calibri" w:cs="F1"/>
      <w:kern w:val="3"/>
      <w:szCs w:val="24"/>
    </w:rPr>
  </w:style>
  <w:style w:type="paragraph" w:styleId="af1">
    <w:name w:val="Body Text"/>
    <w:basedOn w:val="a"/>
    <w:link w:val="af2"/>
    <w:unhideWhenUsed/>
    <w:rsid w:val="00AF4BBE"/>
    <w:pPr>
      <w:spacing w:after="120"/>
    </w:pPr>
  </w:style>
  <w:style w:type="character" w:customStyle="1" w:styleId="af2">
    <w:name w:val="本文 字元"/>
    <w:basedOn w:val="a0"/>
    <w:link w:val="af1"/>
    <w:rsid w:val="00AF4BBE"/>
    <w:rPr>
      <w:rFonts w:ascii="Calibri" w:hAnsi="Calibri" w:cs="Calibri"/>
      <w:kern w:val="0"/>
      <w:szCs w:val="24"/>
    </w:rPr>
  </w:style>
  <w:style w:type="paragraph" w:customStyle="1" w:styleId="TableParagraph">
    <w:name w:val="Table Paragraph"/>
    <w:basedOn w:val="a"/>
    <w:rsid w:val="00AF4BBE"/>
    <w:rPr>
      <w:rFonts w:eastAsia="新細明體" w:cs="Times New Roman"/>
      <w:sz w:val="22"/>
      <w:lang w:eastAsia="en-US"/>
    </w:rPr>
  </w:style>
  <w:style w:type="character" w:styleId="af3">
    <w:name w:val="Strong"/>
    <w:basedOn w:val="a0"/>
    <w:qFormat/>
    <w:rsid w:val="00AF4BBE"/>
    <w:rPr>
      <w:b/>
      <w:bCs/>
    </w:rPr>
  </w:style>
  <w:style w:type="paragraph" w:customStyle="1" w:styleId="11">
    <w:name w:val="清單段落1"/>
    <w:basedOn w:val="a"/>
    <w:rsid w:val="00AF4BBE"/>
    <w:pPr>
      <w:spacing w:before="100" w:beforeAutospacing="1" w:after="100" w:afterAutospacing="1" w:line="240" w:lineRule="exact"/>
      <w:ind w:leftChars="200" w:left="480"/>
    </w:pPr>
    <w:rPr>
      <w:rFonts w:eastAsia="新細明體" w:cs="Times New Roman"/>
    </w:rPr>
  </w:style>
  <w:style w:type="character" w:styleId="af4">
    <w:name w:val="Hyperlink"/>
    <w:rsid w:val="00AF4BBE"/>
    <w:rPr>
      <w:color w:val="0000FF"/>
      <w:u w:val="single"/>
    </w:rPr>
  </w:style>
  <w:style w:type="character" w:customStyle="1" w:styleId="-3">
    <w:name w:val="彩色網底 - 輔色 3 字元"/>
    <w:link w:val="-31"/>
    <w:uiPriority w:val="99"/>
    <w:locked/>
    <w:rsid w:val="00AF4BBE"/>
    <w:rPr>
      <w:szCs w:val="24"/>
    </w:rPr>
  </w:style>
  <w:style w:type="paragraph" w:customStyle="1" w:styleId="-31">
    <w:name w:val="彩色網底 - 輔色 31"/>
    <w:basedOn w:val="a"/>
    <w:link w:val="-3"/>
    <w:uiPriority w:val="99"/>
    <w:qFormat/>
    <w:rsid w:val="00AF4BBE"/>
    <w:pPr>
      <w:ind w:leftChars="200" w:left="480"/>
    </w:pPr>
    <w:rPr>
      <w:rFonts w:asciiTheme="minorHAnsi" w:hAnsiTheme="minorHAnsi" w:cstheme="minorBidi"/>
      <w:kern w:val="2"/>
    </w:rPr>
  </w:style>
  <w:style w:type="paragraph" w:customStyle="1" w:styleId="Textbody">
    <w:name w:val="Text body"/>
    <w:rsid w:val="00AF4BBE"/>
    <w:pPr>
      <w:widowControl w:val="0"/>
      <w:suppressAutoHyphens/>
      <w:autoSpaceDN w:val="0"/>
      <w:textAlignment w:val="baseline"/>
    </w:pPr>
    <w:rPr>
      <w:rFonts w:ascii="Times New Roman" w:eastAsia="新細明體" w:hAnsi="Times New Roman" w:cs="Times New Roman"/>
      <w:kern w:val="3"/>
      <w:szCs w:val="24"/>
    </w:rPr>
  </w:style>
  <w:style w:type="paragraph" w:styleId="af5">
    <w:name w:val="Subtitle"/>
    <w:basedOn w:val="a"/>
    <w:next w:val="a"/>
    <w:link w:val="af6"/>
    <w:uiPriority w:val="11"/>
    <w:qFormat/>
    <w:rsid w:val="00AF4BBE"/>
    <w:pPr>
      <w:keepNext/>
      <w:keepLines/>
      <w:spacing w:before="360" w:after="80"/>
    </w:pPr>
    <w:rPr>
      <w:rFonts w:ascii="Georgia" w:eastAsia="Georgia" w:hAnsi="Georgia" w:cs="Georgia"/>
      <w:i/>
      <w:color w:val="666666"/>
      <w:sz w:val="48"/>
      <w:szCs w:val="48"/>
    </w:rPr>
  </w:style>
  <w:style w:type="character" w:customStyle="1" w:styleId="af6">
    <w:name w:val="副標題 字元"/>
    <w:basedOn w:val="a0"/>
    <w:link w:val="af5"/>
    <w:uiPriority w:val="11"/>
    <w:rsid w:val="00AF4BBE"/>
    <w:rPr>
      <w:rFonts w:ascii="Georgia" w:eastAsia="Georgia" w:hAnsi="Georgia" w:cs="Georgia"/>
      <w:i/>
      <w:color w:val="666666"/>
      <w:kern w:val="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2</Pages>
  <Words>212</Words>
  <Characters>1210</Characters>
  <Application>Microsoft Office Word</Application>
  <DocSecurity>0</DocSecurity>
  <Lines>10</Lines>
  <Paragraphs>2</Paragraphs>
  <ScaleCrop>false</ScaleCrop>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dc:creator>
  <cp:keywords/>
  <dc:description/>
  <cp:lastModifiedBy>User</cp:lastModifiedBy>
  <cp:revision>7</cp:revision>
  <cp:lastPrinted>2021-11-17T02:55:00Z</cp:lastPrinted>
  <dcterms:created xsi:type="dcterms:W3CDTF">2021-09-05T01:38:00Z</dcterms:created>
  <dcterms:modified xsi:type="dcterms:W3CDTF">2022-08-31T07:28:00Z</dcterms:modified>
</cp:coreProperties>
</file>